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AFC14" w14:textId="159D2FA5" w:rsidR="00210EF9" w:rsidRPr="00A73790" w:rsidRDefault="00AF4205" w:rsidP="00A73790">
      <w:pPr>
        <w:jc w:val="center"/>
        <w:rPr>
          <w:b/>
          <w:bCs/>
          <w:sz w:val="32"/>
          <w:szCs w:val="32"/>
        </w:rPr>
      </w:pPr>
      <w:r w:rsidRPr="00AF4205">
        <w:rPr>
          <w:b/>
          <w:bCs/>
          <w:sz w:val="32"/>
          <w:szCs w:val="32"/>
        </w:rPr>
        <w:t>RISK ASSESSMENT MATRIX</w:t>
      </w:r>
    </w:p>
    <w:p w14:paraId="28F3A3A5" w14:textId="4E1D9BCE" w:rsidR="001D7E2E" w:rsidRPr="001D7E2E" w:rsidRDefault="00210EF9" w:rsidP="001D7E2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D7E2E" w:rsidRPr="001D7E2E">
        <w:rPr>
          <w:sz w:val="24"/>
          <w:szCs w:val="24"/>
        </w:rPr>
        <w:t>A risk assessment is a process for identifying possible hazards and determining what could occur if a disaster or hazard develops. There are several hazards to consider, and each hazard could have many possible scenarios happening within or because of it.</w:t>
      </w:r>
    </w:p>
    <w:p w14:paraId="74081BF7" w14:textId="3D16BB30" w:rsidR="001D7E2E" w:rsidRPr="001D7E2E" w:rsidRDefault="001D7E2E" w:rsidP="001D7E2E">
      <w:pPr>
        <w:rPr>
          <w:b/>
          <w:bCs/>
          <w:sz w:val="24"/>
          <w:szCs w:val="24"/>
        </w:rPr>
      </w:pPr>
      <w:r w:rsidRPr="001D7E2E">
        <w:rPr>
          <w:b/>
          <w:bCs/>
          <w:sz w:val="24"/>
          <w:szCs w:val="24"/>
        </w:rPr>
        <w:t>RISK ASSESSMENT STEPS</w:t>
      </w:r>
    </w:p>
    <w:p w14:paraId="7DC73B02" w14:textId="77777777" w:rsidR="001D7E2E" w:rsidRPr="001D7E2E" w:rsidRDefault="001D7E2E" w:rsidP="001D7E2E">
      <w:pPr>
        <w:numPr>
          <w:ilvl w:val="0"/>
          <w:numId w:val="7"/>
        </w:numPr>
        <w:rPr>
          <w:sz w:val="24"/>
          <w:szCs w:val="24"/>
        </w:rPr>
      </w:pPr>
      <w:r w:rsidRPr="001D7E2E">
        <w:rPr>
          <w:sz w:val="24"/>
          <w:szCs w:val="24"/>
        </w:rPr>
        <w:t xml:space="preserve">identify hazards </w:t>
      </w:r>
    </w:p>
    <w:p w14:paraId="5F2FAC31" w14:textId="77777777" w:rsidR="001D7E2E" w:rsidRPr="001D7E2E" w:rsidRDefault="001D7E2E" w:rsidP="001D7E2E">
      <w:pPr>
        <w:numPr>
          <w:ilvl w:val="0"/>
          <w:numId w:val="7"/>
        </w:numPr>
        <w:rPr>
          <w:sz w:val="24"/>
          <w:szCs w:val="24"/>
        </w:rPr>
      </w:pPr>
      <w:r w:rsidRPr="001D7E2E">
        <w:rPr>
          <w:sz w:val="24"/>
          <w:szCs w:val="24"/>
        </w:rPr>
        <w:t xml:space="preserve">discover what or whom could be harmed </w:t>
      </w:r>
    </w:p>
    <w:p w14:paraId="42EDC65E" w14:textId="77777777" w:rsidR="001D7E2E" w:rsidRPr="001D7E2E" w:rsidRDefault="001D7E2E" w:rsidP="001D7E2E">
      <w:pPr>
        <w:numPr>
          <w:ilvl w:val="0"/>
          <w:numId w:val="7"/>
        </w:numPr>
        <w:rPr>
          <w:sz w:val="24"/>
          <w:szCs w:val="24"/>
        </w:rPr>
      </w:pPr>
      <w:r w:rsidRPr="001D7E2E">
        <w:rPr>
          <w:sz w:val="24"/>
          <w:szCs w:val="24"/>
        </w:rPr>
        <w:t>evaluate the level of risk and develop control measures</w:t>
      </w:r>
    </w:p>
    <w:p w14:paraId="36DFD393" w14:textId="77777777" w:rsidR="001D7E2E" w:rsidRPr="001D7E2E" w:rsidRDefault="001D7E2E" w:rsidP="001D7E2E">
      <w:pPr>
        <w:numPr>
          <w:ilvl w:val="0"/>
          <w:numId w:val="7"/>
        </w:numPr>
        <w:rPr>
          <w:sz w:val="24"/>
          <w:szCs w:val="24"/>
        </w:rPr>
      </w:pPr>
      <w:r w:rsidRPr="001D7E2E">
        <w:rPr>
          <w:sz w:val="24"/>
          <w:szCs w:val="24"/>
        </w:rPr>
        <w:t xml:space="preserve">records the finding </w:t>
      </w:r>
    </w:p>
    <w:p w14:paraId="2EACEA2F" w14:textId="6B0E9DCA" w:rsidR="001D7E2E" w:rsidRDefault="001D7E2E" w:rsidP="00210EF9">
      <w:pPr>
        <w:numPr>
          <w:ilvl w:val="0"/>
          <w:numId w:val="7"/>
        </w:numPr>
        <w:rPr>
          <w:sz w:val="24"/>
          <w:szCs w:val="24"/>
        </w:rPr>
      </w:pPr>
      <w:r w:rsidRPr="001D7E2E">
        <w:rPr>
          <w:sz w:val="24"/>
          <w:szCs w:val="24"/>
        </w:rPr>
        <w:t>review and update the risk assessment regularly</w:t>
      </w:r>
    </w:p>
    <w:p w14:paraId="5AC44BA1" w14:textId="3343CFCF" w:rsidR="00210EF9" w:rsidRPr="00D83148" w:rsidRDefault="00D83148" w:rsidP="00210EF9">
      <w:pPr>
        <w:rPr>
          <w:sz w:val="24"/>
          <w:szCs w:val="24"/>
        </w:rPr>
      </w:pPr>
      <w:r>
        <w:rPr>
          <w:sz w:val="24"/>
          <w:szCs w:val="24"/>
        </w:rPr>
        <w:t>You can upload and use</w:t>
      </w:r>
      <w:r w:rsidRPr="00D83148">
        <w:rPr>
          <w:sz w:val="24"/>
          <w:szCs w:val="24"/>
        </w:rPr>
        <w:t xml:space="preserve"> risk assessment template </w:t>
      </w:r>
      <w:r>
        <w:rPr>
          <w:sz w:val="24"/>
          <w:szCs w:val="24"/>
        </w:rPr>
        <w:t xml:space="preserve">file </w:t>
      </w:r>
      <w:r w:rsidRPr="00A73790">
        <w:rPr>
          <w:color w:val="0070C0"/>
          <w:sz w:val="24"/>
          <w:szCs w:val="24"/>
          <w:u w:val="single"/>
        </w:rPr>
        <w:t>here</w:t>
      </w:r>
      <w:r>
        <w:rPr>
          <w:sz w:val="24"/>
          <w:szCs w:val="24"/>
        </w:rPr>
        <w:t xml:space="preserve">. </w:t>
      </w:r>
    </w:p>
    <w:p w14:paraId="3439445E" w14:textId="1B78869B" w:rsidR="001D7E2E" w:rsidRPr="001D7E2E" w:rsidRDefault="001D7E2E" w:rsidP="001D7E2E">
      <w:pPr>
        <w:rPr>
          <w:b/>
          <w:bCs/>
          <w:sz w:val="24"/>
          <w:szCs w:val="24"/>
        </w:rPr>
      </w:pPr>
      <w:r w:rsidRPr="001D7E2E">
        <w:rPr>
          <w:b/>
          <w:bCs/>
          <w:sz w:val="24"/>
          <w:szCs w:val="24"/>
        </w:rPr>
        <w:t>RISK ASSESSMENT MATRIX</w:t>
      </w:r>
    </w:p>
    <w:p w14:paraId="5DDB1345" w14:textId="0A555EC5" w:rsidR="00AF4205" w:rsidRPr="00210EF9" w:rsidRDefault="001D7E2E" w:rsidP="00210EF9">
      <w:pPr>
        <w:rPr>
          <w:sz w:val="24"/>
          <w:szCs w:val="24"/>
        </w:rPr>
      </w:pPr>
      <w:r w:rsidRPr="001D7E2E">
        <w:rPr>
          <w:sz w:val="24"/>
          <w:szCs w:val="24"/>
        </w:rPr>
        <w:t xml:space="preserve"> A risk assessment matrix shows the likelihood of events happening and the potential consequences. In the following example, Likelihood refers to the level of possibility that a person could be injured if exposed to a hazard, while Impact refers to the severity of the injury.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969"/>
      </w:tblGrid>
      <w:tr w:rsidR="0031216B" w14:paraId="7F16CCF2" w14:textId="77777777" w:rsidTr="00AF4205">
        <w:trPr>
          <w:trHeight w:val="340"/>
        </w:trPr>
        <w:tc>
          <w:tcPr>
            <w:tcW w:w="1555" w:type="dxa"/>
            <w:shd w:val="clear" w:color="auto" w:fill="D9E2F3" w:themeFill="accent1" w:themeFillTint="33"/>
          </w:tcPr>
          <w:p w14:paraId="48CF81B4" w14:textId="4F4BD13A" w:rsidR="0031216B" w:rsidRDefault="0031216B">
            <w:r>
              <w:t>Risk level</w:t>
            </w:r>
          </w:p>
        </w:tc>
        <w:tc>
          <w:tcPr>
            <w:tcW w:w="3969" w:type="dxa"/>
            <w:shd w:val="clear" w:color="auto" w:fill="D9E2F3" w:themeFill="accent1" w:themeFillTint="33"/>
          </w:tcPr>
          <w:p w14:paraId="5BAFB746" w14:textId="5CE4A8CE" w:rsidR="0031216B" w:rsidRDefault="0031216B">
            <w:r>
              <w:t xml:space="preserve">Location </w:t>
            </w:r>
          </w:p>
        </w:tc>
      </w:tr>
      <w:tr w:rsidR="0031216B" w14:paraId="469CE06C" w14:textId="77777777" w:rsidTr="00AF4205">
        <w:trPr>
          <w:trHeight w:val="340"/>
        </w:trPr>
        <w:tc>
          <w:tcPr>
            <w:tcW w:w="1555" w:type="dxa"/>
            <w:shd w:val="clear" w:color="auto" w:fill="FF0000"/>
          </w:tcPr>
          <w:p w14:paraId="28C15BEC" w14:textId="460165D4" w:rsidR="0031216B" w:rsidRDefault="0031216B">
            <w:r>
              <w:t xml:space="preserve">High </w:t>
            </w:r>
          </w:p>
        </w:tc>
        <w:tc>
          <w:tcPr>
            <w:tcW w:w="3969" w:type="dxa"/>
          </w:tcPr>
          <w:p w14:paraId="1CF037E4" w14:textId="07AC1D8F" w:rsidR="0031216B" w:rsidRDefault="0031216B">
            <w:r>
              <w:t>5A, 5B, 5C, 4A, 4B, 3A (Red)</w:t>
            </w:r>
          </w:p>
        </w:tc>
      </w:tr>
      <w:tr w:rsidR="0031216B" w14:paraId="3D9E2D63" w14:textId="77777777" w:rsidTr="00AF4205">
        <w:trPr>
          <w:trHeight w:val="340"/>
        </w:trPr>
        <w:tc>
          <w:tcPr>
            <w:tcW w:w="1555" w:type="dxa"/>
            <w:shd w:val="clear" w:color="auto" w:fill="FFC000"/>
          </w:tcPr>
          <w:p w14:paraId="0B5A6ABA" w14:textId="31AEE67F" w:rsidR="0031216B" w:rsidRDefault="0031216B">
            <w:r>
              <w:t>Medium high</w:t>
            </w:r>
          </w:p>
        </w:tc>
        <w:tc>
          <w:tcPr>
            <w:tcW w:w="3969" w:type="dxa"/>
          </w:tcPr>
          <w:p w14:paraId="26BD0CBB" w14:textId="22666789" w:rsidR="0031216B" w:rsidRDefault="0031216B">
            <w:r>
              <w:t>5D, 5E, $c, 3B, 3C, 2A, 2B (Orange)</w:t>
            </w:r>
          </w:p>
        </w:tc>
      </w:tr>
      <w:tr w:rsidR="0031216B" w14:paraId="3BECEF9D" w14:textId="77777777" w:rsidTr="00AF4205">
        <w:trPr>
          <w:trHeight w:val="340"/>
        </w:trPr>
        <w:tc>
          <w:tcPr>
            <w:tcW w:w="1555" w:type="dxa"/>
            <w:shd w:val="clear" w:color="auto" w:fill="FFFF00"/>
          </w:tcPr>
          <w:p w14:paraId="7840056E" w14:textId="4578B4FD" w:rsidR="0031216B" w:rsidRDefault="0031216B">
            <w:r>
              <w:t>Medium low</w:t>
            </w:r>
          </w:p>
        </w:tc>
        <w:tc>
          <w:tcPr>
            <w:tcW w:w="3969" w:type="dxa"/>
          </w:tcPr>
          <w:p w14:paraId="4B1D3E54" w14:textId="2820C723" w:rsidR="0031216B" w:rsidRDefault="0031216B">
            <w:r>
              <w:t>4D, 4E, 3D, 2C, 1A, 1B</w:t>
            </w:r>
            <w:r w:rsidR="00210EF9">
              <w:t xml:space="preserve"> (Yellow)</w:t>
            </w:r>
          </w:p>
        </w:tc>
      </w:tr>
      <w:tr w:rsidR="0031216B" w14:paraId="4A71F121" w14:textId="77777777" w:rsidTr="00AF4205">
        <w:trPr>
          <w:trHeight w:val="340"/>
        </w:trPr>
        <w:tc>
          <w:tcPr>
            <w:tcW w:w="1555" w:type="dxa"/>
            <w:shd w:val="clear" w:color="auto" w:fill="00B0F0"/>
          </w:tcPr>
          <w:p w14:paraId="0BB11E60" w14:textId="29BA1465" w:rsidR="0031216B" w:rsidRDefault="0031216B">
            <w:r>
              <w:t xml:space="preserve">Low </w:t>
            </w:r>
          </w:p>
        </w:tc>
        <w:tc>
          <w:tcPr>
            <w:tcW w:w="3969" w:type="dxa"/>
          </w:tcPr>
          <w:p w14:paraId="24E6EF2A" w14:textId="35EADBFD" w:rsidR="0031216B" w:rsidRDefault="0031216B">
            <w:r>
              <w:t>3E, 2D, 2E, 1C, 1D, 1E</w:t>
            </w:r>
            <w:r w:rsidR="00210EF9">
              <w:t xml:space="preserve"> (Blue)</w:t>
            </w:r>
          </w:p>
        </w:tc>
      </w:tr>
    </w:tbl>
    <w:p w14:paraId="7A901EDF" w14:textId="77777777" w:rsidR="0031216B" w:rsidRDefault="0031216B"/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71"/>
        <w:gridCol w:w="3402"/>
        <w:gridCol w:w="851"/>
        <w:gridCol w:w="708"/>
        <w:gridCol w:w="851"/>
        <w:gridCol w:w="992"/>
        <w:gridCol w:w="709"/>
        <w:gridCol w:w="1134"/>
      </w:tblGrid>
      <w:tr w:rsidR="00AF4205" w14:paraId="7CCCBB04" w14:textId="77777777" w:rsidTr="00210EF9">
        <w:trPr>
          <w:trHeight w:val="340"/>
        </w:trPr>
        <w:tc>
          <w:tcPr>
            <w:tcW w:w="4673" w:type="dxa"/>
            <w:gridSpan w:val="2"/>
            <w:vMerge w:val="restart"/>
            <w:shd w:val="clear" w:color="auto" w:fill="D9E2F3" w:themeFill="accent1" w:themeFillTint="33"/>
            <w:vAlign w:val="center"/>
          </w:tcPr>
          <w:p w14:paraId="6DCD5849" w14:textId="0BFF24AD" w:rsidR="00AF4205" w:rsidRPr="00AF4205" w:rsidRDefault="00AF4205" w:rsidP="00AF4205">
            <w:pPr>
              <w:jc w:val="center"/>
              <w:rPr>
                <w:b/>
                <w:bCs/>
              </w:rPr>
            </w:pPr>
            <w:r w:rsidRPr="00AF4205">
              <w:rPr>
                <w:b/>
                <w:bCs/>
              </w:rPr>
              <w:t>Probability of occurrences</w:t>
            </w:r>
          </w:p>
        </w:tc>
        <w:tc>
          <w:tcPr>
            <w:tcW w:w="851" w:type="dxa"/>
            <w:vMerge w:val="restart"/>
            <w:shd w:val="clear" w:color="auto" w:fill="D9E2F3" w:themeFill="accent1" w:themeFillTint="33"/>
            <w:vAlign w:val="center"/>
          </w:tcPr>
          <w:p w14:paraId="79C0CA39" w14:textId="77777777" w:rsidR="00AF4205" w:rsidRDefault="00AF4205" w:rsidP="00AF4205">
            <w:pPr>
              <w:jc w:val="center"/>
            </w:pPr>
          </w:p>
        </w:tc>
        <w:tc>
          <w:tcPr>
            <w:tcW w:w="4394" w:type="dxa"/>
            <w:gridSpan w:val="5"/>
            <w:shd w:val="clear" w:color="auto" w:fill="D9E2F3" w:themeFill="accent1" w:themeFillTint="33"/>
            <w:vAlign w:val="center"/>
          </w:tcPr>
          <w:p w14:paraId="3D979F72" w14:textId="72AACFBE" w:rsidR="00AF4205" w:rsidRDefault="00AF4205" w:rsidP="00AF4205">
            <w:pPr>
              <w:jc w:val="center"/>
            </w:pPr>
            <w:r w:rsidRPr="00AF4205">
              <w:rPr>
                <w:b/>
                <w:bCs/>
              </w:rPr>
              <w:t>Severity</w:t>
            </w:r>
          </w:p>
        </w:tc>
      </w:tr>
      <w:tr w:rsidR="00210EF9" w14:paraId="05DEFC4C" w14:textId="77777777" w:rsidTr="00210EF9">
        <w:trPr>
          <w:trHeight w:val="269"/>
        </w:trPr>
        <w:tc>
          <w:tcPr>
            <w:tcW w:w="4673" w:type="dxa"/>
            <w:gridSpan w:val="2"/>
            <w:vMerge/>
          </w:tcPr>
          <w:p w14:paraId="70E0DD0D" w14:textId="77777777" w:rsidR="00AF4205" w:rsidRDefault="00AF4205"/>
        </w:tc>
        <w:tc>
          <w:tcPr>
            <w:tcW w:w="851" w:type="dxa"/>
            <w:vMerge/>
            <w:vAlign w:val="center"/>
          </w:tcPr>
          <w:p w14:paraId="7D8D33FB" w14:textId="77777777" w:rsidR="00AF4205" w:rsidRDefault="00AF4205" w:rsidP="00AF4205">
            <w:pPr>
              <w:jc w:val="center"/>
            </w:pPr>
          </w:p>
        </w:tc>
        <w:tc>
          <w:tcPr>
            <w:tcW w:w="708" w:type="dxa"/>
            <w:vMerge w:val="restart"/>
            <w:shd w:val="clear" w:color="auto" w:fill="EDEDED" w:themeFill="accent3" w:themeFillTint="33"/>
            <w:vAlign w:val="center"/>
          </w:tcPr>
          <w:p w14:paraId="2D10128E" w14:textId="4EA55BA4" w:rsidR="00AF4205" w:rsidRPr="00210EF9" w:rsidRDefault="00210EF9" w:rsidP="00AF42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0EF9">
              <w:rPr>
                <w:b/>
                <w:bCs/>
                <w:sz w:val="18"/>
                <w:szCs w:val="18"/>
              </w:rPr>
              <w:t xml:space="preserve">Fatal </w:t>
            </w:r>
          </w:p>
        </w:tc>
        <w:tc>
          <w:tcPr>
            <w:tcW w:w="851" w:type="dxa"/>
            <w:vMerge w:val="restart"/>
            <w:shd w:val="clear" w:color="auto" w:fill="EDEDED" w:themeFill="accent3" w:themeFillTint="33"/>
            <w:vAlign w:val="center"/>
          </w:tcPr>
          <w:p w14:paraId="5CA49A7D" w14:textId="6961A965" w:rsidR="00AF4205" w:rsidRPr="00210EF9" w:rsidRDefault="00AF4205" w:rsidP="00AF42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0EF9">
              <w:rPr>
                <w:b/>
                <w:bCs/>
                <w:sz w:val="18"/>
                <w:szCs w:val="18"/>
              </w:rPr>
              <w:t>Critical</w:t>
            </w:r>
          </w:p>
        </w:tc>
        <w:tc>
          <w:tcPr>
            <w:tcW w:w="992" w:type="dxa"/>
            <w:vMerge w:val="restart"/>
            <w:shd w:val="clear" w:color="auto" w:fill="EDEDED" w:themeFill="accent3" w:themeFillTint="33"/>
            <w:vAlign w:val="center"/>
          </w:tcPr>
          <w:p w14:paraId="31C7A380" w14:textId="547193D0" w:rsidR="00AF4205" w:rsidRPr="00210EF9" w:rsidRDefault="00AF4205" w:rsidP="00AF42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0EF9">
              <w:rPr>
                <w:b/>
                <w:bCs/>
                <w:sz w:val="18"/>
                <w:szCs w:val="18"/>
              </w:rPr>
              <w:t>Moderate</w:t>
            </w:r>
          </w:p>
        </w:tc>
        <w:tc>
          <w:tcPr>
            <w:tcW w:w="709" w:type="dxa"/>
            <w:vMerge w:val="restart"/>
            <w:shd w:val="clear" w:color="auto" w:fill="EDEDED" w:themeFill="accent3" w:themeFillTint="33"/>
            <w:vAlign w:val="center"/>
          </w:tcPr>
          <w:p w14:paraId="52D8232A" w14:textId="2300BEFB" w:rsidR="00AF4205" w:rsidRPr="00210EF9" w:rsidRDefault="00AF4205" w:rsidP="00AF42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0EF9">
              <w:rPr>
                <w:b/>
                <w:bCs/>
                <w:sz w:val="18"/>
                <w:szCs w:val="18"/>
              </w:rPr>
              <w:t>Minor</w:t>
            </w:r>
          </w:p>
        </w:tc>
        <w:tc>
          <w:tcPr>
            <w:tcW w:w="1134" w:type="dxa"/>
            <w:vMerge w:val="restart"/>
            <w:shd w:val="clear" w:color="auto" w:fill="EDEDED" w:themeFill="accent3" w:themeFillTint="33"/>
            <w:vAlign w:val="center"/>
          </w:tcPr>
          <w:p w14:paraId="48C9EEE7" w14:textId="1A201D03" w:rsidR="00AF4205" w:rsidRPr="00210EF9" w:rsidRDefault="00AF4205" w:rsidP="00AF42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0EF9">
              <w:rPr>
                <w:b/>
                <w:bCs/>
                <w:sz w:val="18"/>
                <w:szCs w:val="18"/>
              </w:rPr>
              <w:t>Insignificant</w:t>
            </w:r>
          </w:p>
        </w:tc>
      </w:tr>
      <w:tr w:rsidR="00210EF9" w14:paraId="14568870" w14:textId="77777777" w:rsidTr="00210EF9">
        <w:trPr>
          <w:trHeight w:val="340"/>
        </w:trPr>
        <w:tc>
          <w:tcPr>
            <w:tcW w:w="1271" w:type="dxa"/>
            <w:shd w:val="clear" w:color="auto" w:fill="EDEDED" w:themeFill="accent3" w:themeFillTint="33"/>
          </w:tcPr>
          <w:p w14:paraId="6702A3CE" w14:textId="665CCC97" w:rsidR="0031216B" w:rsidRPr="00210EF9" w:rsidRDefault="0031216B" w:rsidP="0031216B">
            <w:pPr>
              <w:rPr>
                <w:b/>
                <w:bCs/>
                <w:sz w:val="18"/>
                <w:szCs w:val="18"/>
              </w:rPr>
            </w:pPr>
            <w:r w:rsidRPr="00210EF9">
              <w:rPr>
                <w:b/>
                <w:bCs/>
                <w:sz w:val="18"/>
                <w:szCs w:val="18"/>
              </w:rPr>
              <w:t>likelihood</w:t>
            </w:r>
          </w:p>
        </w:tc>
        <w:tc>
          <w:tcPr>
            <w:tcW w:w="3402" w:type="dxa"/>
            <w:shd w:val="clear" w:color="auto" w:fill="EDEDED" w:themeFill="accent3" w:themeFillTint="33"/>
          </w:tcPr>
          <w:p w14:paraId="6B530793" w14:textId="50DFD1A3" w:rsidR="0031216B" w:rsidRPr="00210EF9" w:rsidRDefault="0031216B">
            <w:pPr>
              <w:rPr>
                <w:b/>
                <w:bCs/>
                <w:sz w:val="18"/>
                <w:szCs w:val="18"/>
              </w:rPr>
            </w:pPr>
            <w:r w:rsidRPr="00210EF9">
              <w:rPr>
                <w:b/>
                <w:bCs/>
                <w:sz w:val="18"/>
                <w:szCs w:val="18"/>
              </w:rPr>
              <w:t>Meaning</w:t>
            </w:r>
          </w:p>
        </w:tc>
        <w:tc>
          <w:tcPr>
            <w:tcW w:w="851" w:type="dxa"/>
            <w:shd w:val="clear" w:color="auto" w:fill="EDEDED" w:themeFill="accent3" w:themeFillTint="33"/>
            <w:vAlign w:val="center"/>
          </w:tcPr>
          <w:p w14:paraId="6B568843" w14:textId="74909890" w:rsidR="0031216B" w:rsidRPr="00210EF9" w:rsidRDefault="0031216B" w:rsidP="00AF42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0EF9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708" w:type="dxa"/>
            <w:vMerge/>
            <w:shd w:val="clear" w:color="auto" w:fill="EDEDED" w:themeFill="accent3" w:themeFillTint="33"/>
            <w:vAlign w:val="center"/>
          </w:tcPr>
          <w:p w14:paraId="71B667E6" w14:textId="77777777" w:rsidR="0031216B" w:rsidRDefault="0031216B" w:rsidP="00AF4205">
            <w:pPr>
              <w:jc w:val="center"/>
            </w:pPr>
          </w:p>
        </w:tc>
        <w:tc>
          <w:tcPr>
            <w:tcW w:w="851" w:type="dxa"/>
            <w:vMerge/>
            <w:shd w:val="clear" w:color="auto" w:fill="EDEDED" w:themeFill="accent3" w:themeFillTint="33"/>
            <w:vAlign w:val="center"/>
          </w:tcPr>
          <w:p w14:paraId="7DBCE29B" w14:textId="77777777" w:rsidR="0031216B" w:rsidRDefault="0031216B" w:rsidP="00AF4205">
            <w:pPr>
              <w:jc w:val="center"/>
            </w:pPr>
          </w:p>
        </w:tc>
        <w:tc>
          <w:tcPr>
            <w:tcW w:w="992" w:type="dxa"/>
            <w:vMerge/>
            <w:shd w:val="clear" w:color="auto" w:fill="EDEDED" w:themeFill="accent3" w:themeFillTint="33"/>
            <w:vAlign w:val="center"/>
          </w:tcPr>
          <w:p w14:paraId="524E3E7B" w14:textId="77777777" w:rsidR="0031216B" w:rsidRDefault="0031216B" w:rsidP="00AF4205">
            <w:pPr>
              <w:jc w:val="center"/>
            </w:pPr>
          </w:p>
        </w:tc>
        <w:tc>
          <w:tcPr>
            <w:tcW w:w="709" w:type="dxa"/>
            <w:vMerge/>
            <w:shd w:val="clear" w:color="auto" w:fill="EDEDED" w:themeFill="accent3" w:themeFillTint="33"/>
            <w:vAlign w:val="center"/>
          </w:tcPr>
          <w:p w14:paraId="1EBFDD5C" w14:textId="77777777" w:rsidR="0031216B" w:rsidRDefault="0031216B" w:rsidP="00AF4205">
            <w:pPr>
              <w:jc w:val="center"/>
            </w:pPr>
          </w:p>
        </w:tc>
        <w:tc>
          <w:tcPr>
            <w:tcW w:w="1134" w:type="dxa"/>
            <w:vMerge/>
            <w:shd w:val="clear" w:color="auto" w:fill="EDEDED" w:themeFill="accent3" w:themeFillTint="33"/>
            <w:vAlign w:val="center"/>
          </w:tcPr>
          <w:p w14:paraId="419BE2BF" w14:textId="77777777" w:rsidR="0031216B" w:rsidRDefault="0031216B" w:rsidP="00AF4205">
            <w:pPr>
              <w:jc w:val="center"/>
            </w:pPr>
          </w:p>
        </w:tc>
      </w:tr>
      <w:tr w:rsidR="00210EF9" w14:paraId="173D80DB" w14:textId="77777777" w:rsidTr="00210EF9">
        <w:trPr>
          <w:trHeight w:val="567"/>
        </w:trPr>
        <w:tc>
          <w:tcPr>
            <w:tcW w:w="1271" w:type="dxa"/>
          </w:tcPr>
          <w:p w14:paraId="552F8A27" w14:textId="7608DA0B" w:rsidR="0031216B" w:rsidRPr="00210EF9" w:rsidRDefault="0031216B">
            <w:pPr>
              <w:rPr>
                <w:sz w:val="20"/>
                <w:szCs w:val="20"/>
              </w:rPr>
            </w:pPr>
            <w:r w:rsidRPr="00210EF9">
              <w:rPr>
                <w:sz w:val="20"/>
                <w:szCs w:val="20"/>
              </w:rPr>
              <w:t>Frequent</w:t>
            </w:r>
          </w:p>
        </w:tc>
        <w:tc>
          <w:tcPr>
            <w:tcW w:w="3402" w:type="dxa"/>
          </w:tcPr>
          <w:p w14:paraId="1D7BA3FC" w14:textId="5DDBE9AE" w:rsidR="0031216B" w:rsidRDefault="00AF4205" w:rsidP="00AF4205">
            <w:pPr>
              <w:pStyle w:val="ListParagraph"/>
              <w:numPr>
                <w:ilvl w:val="0"/>
                <w:numId w:val="2"/>
              </w:numPr>
            </w:pPr>
            <w:r>
              <w:t>Risks that occur frequently</w:t>
            </w:r>
          </w:p>
          <w:p w14:paraId="1BD3E432" w14:textId="534DB8CB" w:rsidR="00AF4205" w:rsidRDefault="00AF4205" w:rsidP="00AF4205">
            <w:pPr>
              <w:pStyle w:val="ListParagraph"/>
              <w:numPr>
                <w:ilvl w:val="0"/>
                <w:numId w:val="2"/>
              </w:numPr>
            </w:pPr>
            <w:r>
              <w:t xml:space="preserve">Will be continuously experienced unless action is taken. </w:t>
            </w:r>
          </w:p>
        </w:tc>
        <w:tc>
          <w:tcPr>
            <w:tcW w:w="851" w:type="dxa"/>
            <w:vAlign w:val="center"/>
          </w:tcPr>
          <w:p w14:paraId="2AE60677" w14:textId="5D05C020" w:rsidR="0031216B" w:rsidRDefault="0031216B" w:rsidP="00AF4205">
            <w:pPr>
              <w:jc w:val="center"/>
            </w:pPr>
            <w:r>
              <w:t>5</w:t>
            </w:r>
          </w:p>
        </w:tc>
        <w:tc>
          <w:tcPr>
            <w:tcW w:w="708" w:type="dxa"/>
            <w:shd w:val="clear" w:color="auto" w:fill="FF0000"/>
            <w:vAlign w:val="center"/>
          </w:tcPr>
          <w:p w14:paraId="5592D4D4" w14:textId="6345DF8A" w:rsidR="0031216B" w:rsidRDefault="0031216B" w:rsidP="00AF4205">
            <w:pPr>
              <w:jc w:val="center"/>
            </w:pPr>
            <w:r>
              <w:t>5A</w:t>
            </w:r>
          </w:p>
        </w:tc>
        <w:tc>
          <w:tcPr>
            <w:tcW w:w="851" w:type="dxa"/>
            <w:shd w:val="clear" w:color="auto" w:fill="FF0000"/>
            <w:vAlign w:val="center"/>
          </w:tcPr>
          <w:p w14:paraId="7CFB9B6F" w14:textId="0CC14B80" w:rsidR="0031216B" w:rsidRDefault="0031216B" w:rsidP="00AF4205">
            <w:pPr>
              <w:jc w:val="center"/>
            </w:pPr>
            <w:r>
              <w:t>5B</w:t>
            </w:r>
          </w:p>
        </w:tc>
        <w:tc>
          <w:tcPr>
            <w:tcW w:w="992" w:type="dxa"/>
            <w:shd w:val="clear" w:color="auto" w:fill="FF0000"/>
            <w:vAlign w:val="center"/>
          </w:tcPr>
          <w:p w14:paraId="5B86EA08" w14:textId="5FFC3539" w:rsidR="0031216B" w:rsidRDefault="0031216B" w:rsidP="00AF4205">
            <w:pPr>
              <w:jc w:val="center"/>
            </w:pPr>
            <w:r>
              <w:t>5C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61CD26B8" w14:textId="39CEBE91" w:rsidR="0031216B" w:rsidRDefault="0031216B" w:rsidP="00AF4205">
            <w:pPr>
              <w:jc w:val="center"/>
            </w:pPr>
            <w:r>
              <w:t>5D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16535DAD" w14:textId="5F6155B6" w:rsidR="0031216B" w:rsidRDefault="0031216B" w:rsidP="00AF4205">
            <w:pPr>
              <w:jc w:val="center"/>
            </w:pPr>
            <w:r>
              <w:t>5E</w:t>
            </w:r>
          </w:p>
        </w:tc>
      </w:tr>
      <w:tr w:rsidR="00210EF9" w14:paraId="6754415F" w14:textId="77777777" w:rsidTr="00210EF9">
        <w:trPr>
          <w:trHeight w:val="567"/>
        </w:trPr>
        <w:tc>
          <w:tcPr>
            <w:tcW w:w="1271" w:type="dxa"/>
          </w:tcPr>
          <w:p w14:paraId="2D84FE38" w14:textId="018B3CB4" w:rsidR="0031216B" w:rsidRPr="00210EF9" w:rsidRDefault="0031216B">
            <w:pPr>
              <w:rPr>
                <w:sz w:val="20"/>
                <w:szCs w:val="20"/>
              </w:rPr>
            </w:pPr>
            <w:r w:rsidRPr="00210EF9">
              <w:rPr>
                <w:sz w:val="20"/>
                <w:szCs w:val="20"/>
              </w:rPr>
              <w:t>Likely</w:t>
            </w:r>
          </w:p>
        </w:tc>
        <w:tc>
          <w:tcPr>
            <w:tcW w:w="3402" w:type="dxa"/>
          </w:tcPr>
          <w:p w14:paraId="1B23501C" w14:textId="79F35B40" w:rsidR="0031216B" w:rsidRDefault="00AF4205" w:rsidP="00AF4205">
            <w:pPr>
              <w:pStyle w:val="ListParagraph"/>
              <w:numPr>
                <w:ilvl w:val="0"/>
                <w:numId w:val="3"/>
              </w:numPr>
            </w:pPr>
            <w:r>
              <w:t>Risks that are highly likely to occur</w:t>
            </w:r>
          </w:p>
          <w:p w14:paraId="621967B5" w14:textId="31558BB4" w:rsidR="00AF4205" w:rsidRDefault="00AF4205" w:rsidP="00AF4205">
            <w:pPr>
              <w:pStyle w:val="ListParagraph"/>
              <w:numPr>
                <w:ilvl w:val="0"/>
                <w:numId w:val="3"/>
              </w:numPr>
            </w:pPr>
            <w:r>
              <w:t>Occurs less frequently of corrective action is taken</w:t>
            </w:r>
          </w:p>
        </w:tc>
        <w:tc>
          <w:tcPr>
            <w:tcW w:w="851" w:type="dxa"/>
            <w:vAlign w:val="center"/>
          </w:tcPr>
          <w:p w14:paraId="03AC81E5" w14:textId="40A862C4" w:rsidR="0031216B" w:rsidRDefault="0031216B" w:rsidP="00AF4205">
            <w:pPr>
              <w:jc w:val="center"/>
            </w:pPr>
            <w:r>
              <w:t>4</w:t>
            </w:r>
          </w:p>
        </w:tc>
        <w:tc>
          <w:tcPr>
            <w:tcW w:w="708" w:type="dxa"/>
            <w:shd w:val="clear" w:color="auto" w:fill="FF0000"/>
            <w:vAlign w:val="center"/>
          </w:tcPr>
          <w:p w14:paraId="0BFFDA54" w14:textId="25FAC4B7" w:rsidR="0031216B" w:rsidRDefault="0031216B" w:rsidP="00AF4205">
            <w:pPr>
              <w:jc w:val="center"/>
            </w:pPr>
            <w:r>
              <w:t>4A</w:t>
            </w:r>
          </w:p>
        </w:tc>
        <w:tc>
          <w:tcPr>
            <w:tcW w:w="851" w:type="dxa"/>
            <w:shd w:val="clear" w:color="auto" w:fill="FF0000"/>
            <w:vAlign w:val="center"/>
          </w:tcPr>
          <w:p w14:paraId="71677B77" w14:textId="1C5968DC" w:rsidR="0031216B" w:rsidRDefault="00AF4205" w:rsidP="00AF4205">
            <w:pPr>
              <w:jc w:val="center"/>
            </w:pPr>
            <w:r>
              <w:t>4B</w:t>
            </w:r>
          </w:p>
        </w:tc>
        <w:tc>
          <w:tcPr>
            <w:tcW w:w="992" w:type="dxa"/>
            <w:shd w:val="clear" w:color="auto" w:fill="FFC000"/>
            <w:vAlign w:val="center"/>
          </w:tcPr>
          <w:p w14:paraId="29F871DA" w14:textId="4D1D96BA" w:rsidR="0031216B" w:rsidRDefault="00AF4205" w:rsidP="00AF4205">
            <w:pPr>
              <w:jc w:val="center"/>
            </w:pPr>
            <w:r>
              <w:t>4C</w:t>
            </w:r>
          </w:p>
        </w:tc>
        <w:tc>
          <w:tcPr>
            <w:tcW w:w="709" w:type="dxa"/>
            <w:shd w:val="clear" w:color="auto" w:fill="FFFF00"/>
            <w:vAlign w:val="center"/>
          </w:tcPr>
          <w:p w14:paraId="3B348825" w14:textId="064E3834" w:rsidR="0031216B" w:rsidRDefault="00AF4205" w:rsidP="00AF4205">
            <w:pPr>
              <w:jc w:val="center"/>
            </w:pPr>
            <w:r>
              <w:t>4D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6957C603" w14:textId="46D1FDAF" w:rsidR="0031216B" w:rsidRDefault="00AF4205" w:rsidP="00AF4205">
            <w:pPr>
              <w:jc w:val="center"/>
            </w:pPr>
            <w:r>
              <w:t>4E</w:t>
            </w:r>
          </w:p>
        </w:tc>
      </w:tr>
      <w:tr w:rsidR="00210EF9" w14:paraId="706DF323" w14:textId="77777777" w:rsidTr="00210EF9">
        <w:trPr>
          <w:trHeight w:val="567"/>
        </w:trPr>
        <w:tc>
          <w:tcPr>
            <w:tcW w:w="1271" w:type="dxa"/>
          </w:tcPr>
          <w:p w14:paraId="265CC303" w14:textId="6C175C28" w:rsidR="0031216B" w:rsidRPr="00210EF9" w:rsidRDefault="0031216B">
            <w:pPr>
              <w:rPr>
                <w:sz w:val="20"/>
                <w:szCs w:val="20"/>
              </w:rPr>
            </w:pPr>
            <w:r w:rsidRPr="00210EF9">
              <w:rPr>
                <w:sz w:val="20"/>
                <w:szCs w:val="20"/>
              </w:rPr>
              <w:t>Occasional</w:t>
            </w:r>
          </w:p>
        </w:tc>
        <w:tc>
          <w:tcPr>
            <w:tcW w:w="3402" w:type="dxa"/>
          </w:tcPr>
          <w:p w14:paraId="036EB840" w14:textId="77777777" w:rsidR="0031216B" w:rsidRDefault="00AF4205" w:rsidP="00AF4205">
            <w:pPr>
              <w:pStyle w:val="ListParagraph"/>
              <w:numPr>
                <w:ilvl w:val="0"/>
                <w:numId w:val="4"/>
              </w:numPr>
            </w:pPr>
            <w:r>
              <w:t xml:space="preserve">Occurs sporadically </w:t>
            </w:r>
          </w:p>
          <w:p w14:paraId="4FB21A56" w14:textId="1116652E" w:rsidR="00AF4205" w:rsidRDefault="00AF4205" w:rsidP="00AF4205">
            <w:pPr>
              <w:pStyle w:val="ListParagraph"/>
              <w:numPr>
                <w:ilvl w:val="0"/>
                <w:numId w:val="4"/>
              </w:numPr>
            </w:pPr>
            <w:r>
              <w:t xml:space="preserve">Discovered through surveillance </w:t>
            </w:r>
          </w:p>
        </w:tc>
        <w:tc>
          <w:tcPr>
            <w:tcW w:w="851" w:type="dxa"/>
            <w:vAlign w:val="center"/>
          </w:tcPr>
          <w:p w14:paraId="7EA943AF" w14:textId="16E1DC90" w:rsidR="0031216B" w:rsidRDefault="0031216B" w:rsidP="00AF4205">
            <w:pPr>
              <w:jc w:val="center"/>
            </w:pPr>
            <w:r>
              <w:t>3</w:t>
            </w:r>
          </w:p>
        </w:tc>
        <w:tc>
          <w:tcPr>
            <w:tcW w:w="708" w:type="dxa"/>
            <w:shd w:val="clear" w:color="auto" w:fill="FF0000"/>
            <w:vAlign w:val="center"/>
          </w:tcPr>
          <w:p w14:paraId="3E9686BD" w14:textId="2140E9C9" w:rsidR="0031216B" w:rsidRDefault="0031216B" w:rsidP="00AF4205">
            <w:pPr>
              <w:jc w:val="center"/>
            </w:pPr>
            <w:r>
              <w:t>3A</w:t>
            </w:r>
          </w:p>
        </w:tc>
        <w:tc>
          <w:tcPr>
            <w:tcW w:w="851" w:type="dxa"/>
            <w:shd w:val="clear" w:color="auto" w:fill="FFC000"/>
            <w:vAlign w:val="center"/>
          </w:tcPr>
          <w:p w14:paraId="2FBBC55F" w14:textId="220F33B0" w:rsidR="0031216B" w:rsidRDefault="00AF4205" w:rsidP="00AF4205">
            <w:pPr>
              <w:jc w:val="center"/>
            </w:pPr>
            <w:r>
              <w:t>3B</w:t>
            </w:r>
          </w:p>
        </w:tc>
        <w:tc>
          <w:tcPr>
            <w:tcW w:w="992" w:type="dxa"/>
            <w:shd w:val="clear" w:color="auto" w:fill="FFC000"/>
            <w:vAlign w:val="center"/>
          </w:tcPr>
          <w:p w14:paraId="518F96A4" w14:textId="5267C80A" w:rsidR="0031216B" w:rsidRDefault="00AF4205" w:rsidP="00AF4205">
            <w:pPr>
              <w:jc w:val="center"/>
            </w:pPr>
            <w:r>
              <w:t>3C</w:t>
            </w:r>
          </w:p>
        </w:tc>
        <w:tc>
          <w:tcPr>
            <w:tcW w:w="709" w:type="dxa"/>
            <w:shd w:val="clear" w:color="auto" w:fill="FFFF00"/>
            <w:vAlign w:val="center"/>
          </w:tcPr>
          <w:p w14:paraId="0C92F636" w14:textId="7476232D" w:rsidR="0031216B" w:rsidRDefault="00AF4205" w:rsidP="00AF4205">
            <w:pPr>
              <w:jc w:val="center"/>
            </w:pPr>
            <w:r>
              <w:t>3D</w:t>
            </w:r>
          </w:p>
        </w:tc>
        <w:tc>
          <w:tcPr>
            <w:tcW w:w="1134" w:type="dxa"/>
            <w:shd w:val="clear" w:color="auto" w:fill="00B0F0"/>
            <w:vAlign w:val="center"/>
          </w:tcPr>
          <w:p w14:paraId="7CFC26EB" w14:textId="6ACEC608" w:rsidR="0031216B" w:rsidRDefault="00AF4205" w:rsidP="00AF4205">
            <w:pPr>
              <w:jc w:val="center"/>
            </w:pPr>
            <w:r>
              <w:t>3E</w:t>
            </w:r>
          </w:p>
        </w:tc>
      </w:tr>
      <w:tr w:rsidR="00210EF9" w14:paraId="7BED6B4B" w14:textId="77777777" w:rsidTr="00210EF9">
        <w:trPr>
          <w:trHeight w:val="567"/>
        </w:trPr>
        <w:tc>
          <w:tcPr>
            <w:tcW w:w="1271" w:type="dxa"/>
          </w:tcPr>
          <w:p w14:paraId="451589F7" w14:textId="6D5D34A3" w:rsidR="0031216B" w:rsidRPr="00210EF9" w:rsidRDefault="0031216B">
            <w:pPr>
              <w:rPr>
                <w:sz w:val="20"/>
                <w:szCs w:val="20"/>
              </w:rPr>
            </w:pPr>
            <w:r w:rsidRPr="00210EF9">
              <w:rPr>
                <w:sz w:val="20"/>
                <w:szCs w:val="20"/>
              </w:rPr>
              <w:t xml:space="preserve">Seldom </w:t>
            </w:r>
          </w:p>
        </w:tc>
        <w:tc>
          <w:tcPr>
            <w:tcW w:w="3402" w:type="dxa"/>
          </w:tcPr>
          <w:p w14:paraId="1FB14BEF" w14:textId="77777777" w:rsidR="0031216B" w:rsidRDefault="00AF4205" w:rsidP="00AF4205">
            <w:pPr>
              <w:pStyle w:val="ListParagraph"/>
              <w:numPr>
                <w:ilvl w:val="0"/>
                <w:numId w:val="5"/>
              </w:numPr>
            </w:pPr>
            <w:r>
              <w:t>Unlikely to occur</w:t>
            </w:r>
          </w:p>
          <w:p w14:paraId="665A9322" w14:textId="54BE2FDB" w:rsidR="00AF4205" w:rsidRDefault="00AF4205" w:rsidP="00AF4205">
            <w:pPr>
              <w:pStyle w:val="ListParagraph"/>
              <w:numPr>
                <w:ilvl w:val="0"/>
                <w:numId w:val="5"/>
              </w:numPr>
            </w:pPr>
            <w:r>
              <w:t>Rarely reported</w:t>
            </w:r>
          </w:p>
        </w:tc>
        <w:tc>
          <w:tcPr>
            <w:tcW w:w="851" w:type="dxa"/>
            <w:vAlign w:val="center"/>
          </w:tcPr>
          <w:p w14:paraId="3BCB675A" w14:textId="71D72E3E" w:rsidR="0031216B" w:rsidRDefault="0031216B" w:rsidP="00AF4205">
            <w:pPr>
              <w:jc w:val="center"/>
            </w:pPr>
            <w:r>
              <w:t>2</w:t>
            </w:r>
          </w:p>
        </w:tc>
        <w:tc>
          <w:tcPr>
            <w:tcW w:w="708" w:type="dxa"/>
            <w:shd w:val="clear" w:color="auto" w:fill="FFC000"/>
            <w:vAlign w:val="center"/>
          </w:tcPr>
          <w:p w14:paraId="0548C609" w14:textId="013FEBD6" w:rsidR="0031216B" w:rsidRDefault="0031216B" w:rsidP="00AF4205">
            <w:pPr>
              <w:jc w:val="center"/>
            </w:pPr>
            <w:r>
              <w:t>2A</w:t>
            </w:r>
          </w:p>
        </w:tc>
        <w:tc>
          <w:tcPr>
            <w:tcW w:w="851" w:type="dxa"/>
            <w:shd w:val="clear" w:color="auto" w:fill="FFC000"/>
            <w:vAlign w:val="center"/>
          </w:tcPr>
          <w:p w14:paraId="53E1EEAE" w14:textId="4D00B4C7" w:rsidR="0031216B" w:rsidRDefault="00AF4205" w:rsidP="00AF4205">
            <w:pPr>
              <w:jc w:val="center"/>
            </w:pPr>
            <w:r>
              <w:t>2B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1D8E77E2" w14:textId="1CA950DF" w:rsidR="0031216B" w:rsidRDefault="00AF4205" w:rsidP="00AF4205">
            <w:pPr>
              <w:jc w:val="center"/>
            </w:pPr>
            <w:r>
              <w:t>3B</w:t>
            </w:r>
          </w:p>
        </w:tc>
        <w:tc>
          <w:tcPr>
            <w:tcW w:w="709" w:type="dxa"/>
            <w:shd w:val="clear" w:color="auto" w:fill="00B0F0"/>
            <w:vAlign w:val="center"/>
          </w:tcPr>
          <w:p w14:paraId="7D99D770" w14:textId="217FD47D" w:rsidR="0031216B" w:rsidRDefault="00AF4205" w:rsidP="00AF4205">
            <w:pPr>
              <w:jc w:val="center"/>
            </w:pPr>
            <w:r>
              <w:t>2D</w:t>
            </w:r>
          </w:p>
        </w:tc>
        <w:tc>
          <w:tcPr>
            <w:tcW w:w="1134" w:type="dxa"/>
            <w:shd w:val="clear" w:color="auto" w:fill="00B0F0"/>
            <w:vAlign w:val="center"/>
          </w:tcPr>
          <w:p w14:paraId="11EAE8B0" w14:textId="49AF3CF9" w:rsidR="0031216B" w:rsidRDefault="00AF4205" w:rsidP="00AF4205">
            <w:pPr>
              <w:jc w:val="center"/>
            </w:pPr>
            <w:r>
              <w:t>2E</w:t>
            </w:r>
          </w:p>
        </w:tc>
      </w:tr>
      <w:tr w:rsidR="00210EF9" w14:paraId="7D9365A3" w14:textId="77777777" w:rsidTr="00210EF9">
        <w:trPr>
          <w:trHeight w:val="567"/>
        </w:trPr>
        <w:tc>
          <w:tcPr>
            <w:tcW w:w="1271" w:type="dxa"/>
          </w:tcPr>
          <w:p w14:paraId="5E3A27C3" w14:textId="676FB5FE" w:rsidR="0031216B" w:rsidRPr="00210EF9" w:rsidRDefault="0031216B">
            <w:pPr>
              <w:rPr>
                <w:sz w:val="20"/>
                <w:szCs w:val="20"/>
              </w:rPr>
            </w:pPr>
            <w:r w:rsidRPr="00210EF9">
              <w:rPr>
                <w:sz w:val="20"/>
                <w:szCs w:val="20"/>
              </w:rPr>
              <w:t>Improbable</w:t>
            </w:r>
          </w:p>
        </w:tc>
        <w:tc>
          <w:tcPr>
            <w:tcW w:w="3402" w:type="dxa"/>
          </w:tcPr>
          <w:p w14:paraId="7824D263" w14:textId="77777777" w:rsidR="0031216B" w:rsidRDefault="00AF4205" w:rsidP="00AF4205">
            <w:pPr>
              <w:pStyle w:val="ListParagraph"/>
              <w:numPr>
                <w:ilvl w:val="0"/>
                <w:numId w:val="6"/>
              </w:numPr>
            </w:pPr>
            <w:r>
              <w:t>Highly unlikely to occur</w:t>
            </w:r>
          </w:p>
          <w:p w14:paraId="78144611" w14:textId="15D221D0" w:rsidR="00AF4205" w:rsidRDefault="00AF4205" w:rsidP="00AF4205">
            <w:pPr>
              <w:pStyle w:val="ListParagraph"/>
              <w:numPr>
                <w:ilvl w:val="0"/>
                <w:numId w:val="6"/>
              </w:numPr>
            </w:pPr>
            <w:r>
              <w:t>Never previously reported</w:t>
            </w:r>
          </w:p>
        </w:tc>
        <w:tc>
          <w:tcPr>
            <w:tcW w:w="851" w:type="dxa"/>
            <w:vAlign w:val="center"/>
          </w:tcPr>
          <w:p w14:paraId="3CD0FF66" w14:textId="6715E79F" w:rsidR="0031216B" w:rsidRDefault="0031216B" w:rsidP="00AF4205">
            <w:pPr>
              <w:jc w:val="center"/>
            </w:pPr>
            <w:r>
              <w:t>1</w:t>
            </w:r>
          </w:p>
        </w:tc>
        <w:tc>
          <w:tcPr>
            <w:tcW w:w="708" w:type="dxa"/>
            <w:shd w:val="clear" w:color="auto" w:fill="FFFF00"/>
            <w:vAlign w:val="center"/>
          </w:tcPr>
          <w:p w14:paraId="38E2C465" w14:textId="21CC386E" w:rsidR="0031216B" w:rsidRDefault="0031216B" w:rsidP="00AF4205">
            <w:pPr>
              <w:jc w:val="center"/>
            </w:pPr>
            <w:r>
              <w:t>1A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6E953672" w14:textId="1546BD21" w:rsidR="0031216B" w:rsidRDefault="00AF4205" w:rsidP="00AF4205">
            <w:pPr>
              <w:jc w:val="center"/>
            </w:pPr>
            <w:r>
              <w:t>1B</w:t>
            </w:r>
          </w:p>
        </w:tc>
        <w:tc>
          <w:tcPr>
            <w:tcW w:w="992" w:type="dxa"/>
            <w:shd w:val="clear" w:color="auto" w:fill="00B0F0"/>
            <w:vAlign w:val="center"/>
          </w:tcPr>
          <w:p w14:paraId="6D56B8DC" w14:textId="7FB6C40A" w:rsidR="0031216B" w:rsidRDefault="00AF4205" w:rsidP="00AF4205">
            <w:pPr>
              <w:jc w:val="center"/>
            </w:pPr>
            <w:r>
              <w:t>1A</w:t>
            </w:r>
          </w:p>
        </w:tc>
        <w:tc>
          <w:tcPr>
            <w:tcW w:w="709" w:type="dxa"/>
            <w:shd w:val="clear" w:color="auto" w:fill="00B0F0"/>
            <w:vAlign w:val="center"/>
          </w:tcPr>
          <w:p w14:paraId="32FEBD18" w14:textId="7B366475" w:rsidR="0031216B" w:rsidRDefault="00AF4205" w:rsidP="00AF4205">
            <w:pPr>
              <w:jc w:val="center"/>
            </w:pPr>
            <w:r>
              <w:t>1D</w:t>
            </w:r>
          </w:p>
        </w:tc>
        <w:tc>
          <w:tcPr>
            <w:tcW w:w="1134" w:type="dxa"/>
            <w:shd w:val="clear" w:color="auto" w:fill="00B0F0"/>
            <w:vAlign w:val="center"/>
          </w:tcPr>
          <w:p w14:paraId="71A90E38" w14:textId="7EF7DD7F" w:rsidR="0031216B" w:rsidRDefault="00AF4205" w:rsidP="00AF4205">
            <w:pPr>
              <w:jc w:val="center"/>
            </w:pPr>
            <w:r>
              <w:t>1E</w:t>
            </w:r>
          </w:p>
        </w:tc>
      </w:tr>
    </w:tbl>
    <w:p w14:paraId="468B1EFB" w14:textId="77777777" w:rsidR="0031216B" w:rsidRDefault="0031216B"/>
    <w:sectPr w:rsidR="0031216B" w:rsidSect="00210EF9">
      <w:pgSz w:w="12240" w:h="15840"/>
      <w:pgMar w:top="709" w:right="993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B69"/>
    <w:multiLevelType w:val="hybridMultilevel"/>
    <w:tmpl w:val="22104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319E8"/>
    <w:multiLevelType w:val="hybridMultilevel"/>
    <w:tmpl w:val="A8A2D932"/>
    <w:lvl w:ilvl="0" w:tplc="1CB25C2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C79A6"/>
    <w:multiLevelType w:val="hybridMultilevel"/>
    <w:tmpl w:val="4ED8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37E35"/>
    <w:multiLevelType w:val="hybridMultilevel"/>
    <w:tmpl w:val="39721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806BC"/>
    <w:multiLevelType w:val="hybridMultilevel"/>
    <w:tmpl w:val="24927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925ADF"/>
    <w:multiLevelType w:val="hybridMultilevel"/>
    <w:tmpl w:val="BA725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237DE"/>
    <w:multiLevelType w:val="hybridMultilevel"/>
    <w:tmpl w:val="ED9A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341621">
    <w:abstractNumId w:val="3"/>
  </w:num>
  <w:num w:numId="2" w16cid:durableId="1499685479">
    <w:abstractNumId w:val="6"/>
  </w:num>
  <w:num w:numId="3" w16cid:durableId="922107000">
    <w:abstractNumId w:val="0"/>
  </w:num>
  <w:num w:numId="4" w16cid:durableId="1561285341">
    <w:abstractNumId w:val="2"/>
  </w:num>
  <w:num w:numId="5" w16cid:durableId="1169128254">
    <w:abstractNumId w:val="4"/>
  </w:num>
  <w:num w:numId="6" w16cid:durableId="1482959796">
    <w:abstractNumId w:val="5"/>
  </w:num>
  <w:num w:numId="7" w16cid:durableId="10329198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16B"/>
    <w:rsid w:val="001D7E2E"/>
    <w:rsid w:val="00210EF9"/>
    <w:rsid w:val="0031216B"/>
    <w:rsid w:val="007628AE"/>
    <w:rsid w:val="007D1DCD"/>
    <w:rsid w:val="00A73790"/>
    <w:rsid w:val="00AF4205"/>
    <w:rsid w:val="00B37500"/>
    <w:rsid w:val="00D83148"/>
    <w:rsid w:val="00EC7A57"/>
    <w:rsid w:val="00F8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7E7E0"/>
  <w15:chartTrackingRefBased/>
  <w15:docId w15:val="{47CBB5A3-F021-4B5A-87E7-1C468A23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2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42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7E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7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Afif Hosseini</dc:creator>
  <cp:keywords/>
  <dc:description/>
  <cp:lastModifiedBy>Afif Hosseini</cp:lastModifiedBy>
  <cp:revision>4</cp:revision>
  <dcterms:created xsi:type="dcterms:W3CDTF">2024-07-19T11:02:00Z</dcterms:created>
  <dcterms:modified xsi:type="dcterms:W3CDTF">2024-07-19T13:17:00Z</dcterms:modified>
</cp:coreProperties>
</file>